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1C" w:rsidRDefault="00913BDF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</w:p>
    <w:p w:rsidR="00A1691C" w:rsidRDefault="00913BDF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kontroli i oceny skutków przetwarzania dla ochrony danych osobowych  i wdrożenia środków ochrony oraz szkolenia pracowników Administratora</w:t>
      </w:r>
    </w:p>
    <w:p w:rsidR="00A1691C" w:rsidRDefault="00A169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691C" w:rsidRDefault="00913BDF">
      <w:pPr>
        <w:jc w:val="both"/>
      </w:pPr>
      <w:r>
        <w:rPr>
          <w:rFonts w:ascii="Times New Roman" w:hAnsi="Times New Roman" w:cs="Times New Roman"/>
          <w:sz w:val="32"/>
          <w:szCs w:val="32"/>
        </w:rPr>
        <w:t>1. Administrator: kancelaria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……………..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2. Uczestnicy: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a) Administrator – osobiście, 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b) pracownicy Administratora, podpisani pod protokołem,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c) ……….(ewentualnie podmiot zewnętrzny: audytor, IODO itp.)……....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3. Administrator (lub podmiot wymieniony w punkcie 3) poinformował obecnych o t</w:t>
      </w:r>
      <w:r>
        <w:rPr>
          <w:rFonts w:ascii="Times New Roman" w:eastAsia="Times New Roman" w:hAnsi="Times New Roman" w:cs="Times New Roman"/>
          <w:sz w:val="30"/>
          <w:szCs w:val="30"/>
        </w:rPr>
        <w:t>reści Rozporządzenia Parlamentu Europejskiego i Rady (UE) 2016/679 z dnia 27 kwietnia 2016 r. w sprawie ochrony osób fizycznych w związku z przetwarzaniem danych osobowych i w sprawie swobodnego przepływu takich danych oraz uchylenia dyrektywy 95/46/WE (og</w:t>
      </w:r>
      <w:r>
        <w:rPr>
          <w:rFonts w:ascii="Times New Roman" w:eastAsia="Times New Roman" w:hAnsi="Times New Roman" w:cs="Times New Roman"/>
          <w:sz w:val="30"/>
          <w:szCs w:val="30"/>
        </w:rPr>
        <w:t>ólne rozporządzenie o ochronie danych) i obowiązkach wynikających z tego Rozporządzenia dla Administratora i Pracowników.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4. Po dyskusji i możliwości zadawania pytań przystąpiono do kontroli zabezpieczeń: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Dane osobowe gromadzone są w postaci papierowej i </w:t>
      </w:r>
      <w:r>
        <w:rPr>
          <w:rFonts w:ascii="Times New Roman" w:eastAsia="Times New Roman" w:hAnsi="Times New Roman" w:cs="Times New Roman"/>
          <w:sz w:val="30"/>
          <w:szCs w:val="30"/>
        </w:rPr>
        <w:t>elektronicznej. Zabezpieczenie danych w formie papierowej polega na ich przechowywaniu w dobrze zabezpieczonych zamykanych pomieszczeniach, w szafkach zamykanych na klucz*. Wszystkie pomieszczenia należą do Administratora. Nie ma pomieszczeń wspólnych z in</w:t>
      </w:r>
      <w:r>
        <w:rPr>
          <w:rFonts w:ascii="Times New Roman" w:eastAsia="Times New Roman" w:hAnsi="Times New Roman" w:cs="Times New Roman"/>
          <w:sz w:val="30"/>
          <w:szCs w:val="30"/>
        </w:rPr>
        <w:t>nymi podmiotami*.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5. Zwrócono uwagę na następujące obowiązki: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a) komputer powinien być tak ustawiony na biurku, żeby uniemożliwić zaglądanie przez innych klientów, poza aktualnie obsługiwanym, którego dane są wpisywane;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b) nie wolno zadawać klientom pytań </w:t>
      </w:r>
      <w:r>
        <w:rPr>
          <w:rFonts w:ascii="Times New Roman" w:eastAsia="Times New Roman" w:hAnsi="Times New Roman" w:cs="Times New Roman"/>
          <w:sz w:val="30"/>
          <w:szCs w:val="30"/>
        </w:rPr>
        <w:t>o dane osobowe w takich okolicznościach, by odpowiedź mogła być słyszana przez innych klientów lub innych osób niepowołanych obecnych w pomieszczeniu. W miarę możliwości należy spisywać dane z dokumentu tożsamości lub porozumiewać się z klientami pisemnie,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prosząc o zapisanie danych. Kartki z takimi zapiskami należy niezwłocznie niszczyć;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c) nie wolno wykonywać kserokopii dokumentów tożsamości klientów, jeżeli nie wymagają tego przepisy lub okoliczności sprawy;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d) nie wolno wywoływać klientów wywołując imię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i nazwisko;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e) na biurkach dokumentacja spraw musi być tak położona, żeby żaden klient nie mógł zobaczyć danych osobowych (w tym imienia i nazwiska) innego klienta;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f) dostęp do danych osobowych i możliwość ich przetwarzania mogą mieć wyłącznie Pracownicy</w:t>
      </w:r>
      <w:r>
        <w:rPr>
          <w:rFonts w:ascii="Times New Roman" w:eastAsia="Times New Roman" w:hAnsi="Times New Roman" w:cs="Times New Roman"/>
          <w:sz w:val="30"/>
          <w:szCs w:val="30"/>
        </w:rPr>
        <w:t>, Współpracownicy i Wspólnicy Administratora, których obowiązuje tajemnica zawodowa albo tacy, którym Administrator pisemnie powierzył przetwarzanie danych, z pouczeniem o odpowiedzialności za naruszenie zasad przetwarzania tych danych;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g) naruszenie ochro</w:t>
      </w:r>
      <w:r>
        <w:rPr>
          <w:rFonts w:ascii="Times New Roman" w:eastAsia="Times New Roman" w:hAnsi="Times New Roman" w:cs="Times New Roman"/>
          <w:sz w:val="30"/>
          <w:szCs w:val="30"/>
        </w:rPr>
        <w:t>ny danych osobowych wymaga natychmiastowego zgłoszenia organowi nadzorczemu i zawiadomienia osoby, której dane dotyczą oraz powiadomienia IODO Izby Adwokackiej we Wrocławiu;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h) w przypadku jakichkolwiek wątpliwości Pracownik/Aplikant/Praktykant powinien je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natychmiast zgłosić Pracodawcy/Administratorowi, a Administrator zobowiązany jest do wyjaśnienia takich wątpliwości.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W sytuacjach wątpliwych należy zwrócić się do biura IODO Izby Adwokackiej we Wrocławiu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6. Opracowano wzorcowe dokumenty: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a) powierzenie pr</w:t>
      </w:r>
      <w:r>
        <w:rPr>
          <w:rFonts w:ascii="Times New Roman" w:eastAsia="Times New Roman" w:hAnsi="Times New Roman" w:cs="Times New Roman"/>
          <w:sz w:val="30"/>
          <w:szCs w:val="30"/>
        </w:rPr>
        <w:t>zetwarzania pracownikowi danych osobowych;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b) oświadczenie klienta/informacja dla klienta, którego dane osobowe będą przetwarzane;</w:t>
      </w:r>
    </w:p>
    <w:p w:rsidR="00A1691C" w:rsidRDefault="00913BDF">
      <w:pPr>
        <w:jc w:val="both"/>
      </w:pPr>
      <w:bookmarkStart w:id="1" w:name="__DdeLink__2955_4138767375"/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c) rejestr czynności przetwarzania.</w:t>
      </w:r>
      <w:bookmarkEnd w:id="1"/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7. Załączniki: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a) lista obecności;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b) projekt dokumentu powierzenia pracownikowi przetwar</w:t>
      </w:r>
      <w:r>
        <w:rPr>
          <w:rFonts w:ascii="Times New Roman" w:eastAsia="Times New Roman" w:hAnsi="Times New Roman" w:cs="Times New Roman"/>
          <w:sz w:val="30"/>
          <w:szCs w:val="30"/>
        </w:rPr>
        <w:t>zania danych osobowych;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c) projekt oświadczenia klienta/ informacji dla klienta, którego dane osobowe będą przetwarzane;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e) projekt rejestru czynności przetwarzania;</w:t>
      </w: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f) kserokopia certyfikatu …...(jeżeli w audycie uczestniczyła osoba mająca szczególne, </w:t>
      </w:r>
      <w:r>
        <w:rPr>
          <w:rFonts w:ascii="Times New Roman" w:eastAsia="Times New Roman" w:hAnsi="Times New Roman" w:cs="Times New Roman"/>
          <w:sz w:val="30"/>
          <w:szCs w:val="30"/>
        </w:rPr>
        <w:t>udokumentowane, kwalifikacje).</w:t>
      </w:r>
    </w:p>
    <w:p w:rsidR="00A1691C" w:rsidRDefault="00A1691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Wrocław, dnia ……………..</w:t>
      </w:r>
    </w:p>
    <w:p w:rsidR="00A1691C" w:rsidRDefault="00A1691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1691C" w:rsidRDefault="00913BDF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podpisy: </w:t>
      </w:r>
    </w:p>
    <w:sectPr w:rsidR="00A169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DF" w:rsidRDefault="00913BDF">
      <w:pPr>
        <w:spacing w:after="0" w:line="240" w:lineRule="auto"/>
      </w:pPr>
      <w:r>
        <w:separator/>
      </w:r>
    </w:p>
  </w:endnote>
  <w:endnote w:type="continuationSeparator" w:id="0">
    <w:p w:rsidR="00913BDF" w:rsidRDefault="0091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576539"/>
      <w:docPartObj>
        <w:docPartGallery w:val="Page Numbers (Bottom of Page)"/>
        <w:docPartUnique/>
      </w:docPartObj>
    </w:sdtPr>
    <w:sdtEndPr/>
    <w:sdtContent>
      <w:p w:rsidR="00A1691C" w:rsidRDefault="00913BD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770A4">
          <w:rPr>
            <w:noProof/>
          </w:rPr>
          <w:t>3</w:t>
        </w:r>
        <w:r>
          <w:fldChar w:fldCharType="end"/>
        </w:r>
      </w:p>
    </w:sdtContent>
  </w:sdt>
  <w:p w:rsidR="00A1691C" w:rsidRDefault="00A16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DF" w:rsidRDefault="00913BDF">
      <w:pPr>
        <w:spacing w:after="0" w:line="240" w:lineRule="auto"/>
      </w:pPr>
      <w:r>
        <w:separator/>
      </w:r>
    </w:p>
  </w:footnote>
  <w:footnote w:type="continuationSeparator" w:id="0">
    <w:p w:rsidR="00913BDF" w:rsidRDefault="0091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1C" w:rsidRDefault="00A16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1C"/>
    <w:rsid w:val="002770A4"/>
    <w:rsid w:val="00913BDF"/>
    <w:rsid w:val="00A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578F3-A8D3-4C35-9AD7-E82CC68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6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1561"/>
  </w:style>
  <w:style w:type="character" w:customStyle="1" w:styleId="StopkaZnak">
    <w:name w:val="Stopka Znak"/>
    <w:basedOn w:val="Domylnaczcionkaakapitu"/>
    <w:link w:val="Stopka"/>
    <w:uiPriority w:val="99"/>
    <w:qFormat/>
    <w:rsid w:val="00221561"/>
  </w:style>
  <w:style w:type="paragraph" w:styleId="Nagwek">
    <w:name w:val="header"/>
    <w:basedOn w:val="Normalny"/>
    <w:next w:val="Tekstpodstawowy"/>
    <w:link w:val="NagwekZnak"/>
    <w:uiPriority w:val="99"/>
    <w:unhideWhenUsed/>
    <w:rsid w:val="002215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22156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Krześ</dc:creator>
  <dc:description/>
  <cp:lastModifiedBy>Aneta Ickiewicz</cp:lastModifiedBy>
  <cp:revision>2</cp:revision>
  <cp:lastPrinted>2015-09-06T12:44:00Z</cp:lastPrinted>
  <dcterms:created xsi:type="dcterms:W3CDTF">2018-05-11T06:09:00Z</dcterms:created>
  <dcterms:modified xsi:type="dcterms:W3CDTF">2018-05-11T06:09:00Z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