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BA" w:rsidRPr="00873716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716">
        <w:rPr>
          <w:rFonts w:ascii="Times New Roman" w:hAnsi="Times New Roman" w:cs="Times New Roman"/>
          <w:b/>
          <w:sz w:val="24"/>
          <w:szCs w:val="24"/>
        </w:rPr>
        <w:t xml:space="preserve">SZCZYT CYFROWY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716">
        <w:rPr>
          <w:rFonts w:ascii="Times New Roman" w:hAnsi="Times New Roman" w:cs="Times New Roman"/>
          <w:b/>
          <w:sz w:val="24"/>
          <w:szCs w:val="24"/>
        </w:rPr>
        <w:t xml:space="preserve">ONZ- 6-10 grudnia 2021 r. Katowice </w:t>
      </w:r>
    </w:p>
    <w:p w:rsidR="00C74EBA" w:rsidRPr="00873716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BA" w:rsidRPr="00873716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716">
        <w:rPr>
          <w:rFonts w:ascii="Times New Roman" w:hAnsi="Times New Roman" w:cs="Times New Roman"/>
          <w:i/>
          <w:sz w:val="24"/>
          <w:szCs w:val="24"/>
        </w:rPr>
        <w:t>Szanowni Państwo!</w:t>
      </w:r>
    </w:p>
    <w:p w:rsidR="00C74EBA" w:rsidRPr="00873716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BA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74EBA" w:rsidRPr="00873716" w:rsidRDefault="00C74EBA" w:rsidP="00C74EB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737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dn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iach 6-10 grudnia 2021 r. Katowice będą</w:t>
      </w:r>
      <w:r w:rsidRPr="008737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gospodarzem Szczytu Cyfrowego ONZ – </w:t>
      </w:r>
      <w:proofErr w:type="spellStart"/>
      <w:r w:rsidRPr="008737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IGF</w:t>
      </w:r>
      <w:proofErr w:type="spellEnd"/>
      <w:r w:rsidRPr="008737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2021.</w:t>
      </w:r>
    </w:p>
    <w:p w:rsidR="00C74EBA" w:rsidRPr="00873716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73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Szczyt będzie odbywać się w formie hybrydowej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oraz stacjonarnie. </w:t>
      </w:r>
    </w:p>
    <w:p w:rsidR="00C74EBA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74EBA" w:rsidRPr="00873716" w:rsidRDefault="00C74EBA" w:rsidP="00C74EBA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73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Stacjonarnie spotkania będą miały miejsce w Międzynarodowym Centrum Kongresowym w Katowicach. </w:t>
      </w:r>
    </w:p>
    <w:p w:rsidR="00C74EBA" w:rsidRPr="00873716" w:rsidRDefault="00C74EBA" w:rsidP="00C74EB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74EBA" w:rsidRDefault="00C74EBA" w:rsidP="00C74EB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>IGF</w:t>
      </w:r>
      <w:proofErr w:type="spellEnd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(Internet </w:t>
      </w:r>
      <w:proofErr w:type="spellStart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>Governance</w:t>
      </w:r>
      <w:proofErr w:type="spellEnd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Forum/Światowe Forum Zarządzania Internetem) to międzynarodowe spotkanie z inicjatywy Organizacji Narodów Zjednoczonych, umożliwiające globalną dy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skusję o rozwoju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Wydarzenie będzie miejscem debaty oraz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wymiany </w:t>
      </w:r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doświadczeń</w:t>
      </w:r>
      <w:proofErr w:type="gramEnd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zarządzania </w:t>
      </w:r>
      <w:proofErr w:type="spellStart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>internetem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informatyzacji społeczeństwa. </w:t>
      </w:r>
    </w:p>
    <w:p w:rsidR="00C74EBA" w:rsidRPr="00873716" w:rsidRDefault="00C74EBA" w:rsidP="00C74EB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EBA" w:rsidRPr="00CF1760" w:rsidRDefault="00C74EBA" w:rsidP="00C74EBA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1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Hasło konferencji to Internet United (tłum. </w:t>
      </w:r>
      <w:proofErr w:type="gramStart"/>
      <w:r w:rsidRPr="00CF1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zjednoczony</w:t>
      </w:r>
      <w:proofErr w:type="gramEnd"/>
      <w:r w:rsidRPr="00CF1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F1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internet</w:t>
      </w:r>
      <w:proofErr w:type="spellEnd"/>
      <w:r w:rsidRPr="00CF1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– łączący wszystkich swoich użytkowników w jedną społeczność odpowiedzialną za jego kształt i funkcjonowanie. </w:t>
      </w:r>
    </w:p>
    <w:p w:rsidR="00C74EBA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EBA" w:rsidRPr="00873716" w:rsidRDefault="00C74EBA" w:rsidP="00C74EB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737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Organizatorem Konferencji ze strony Polski jest K</w:t>
      </w:r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ancelaria Prezesa Rady Ministrów. </w:t>
      </w:r>
    </w:p>
    <w:p w:rsidR="00C74EBA" w:rsidRPr="00873716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Szczegóły dotyczące m.in. dojazdu czy zakwaterowania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dostępne </w:t>
      </w:r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>są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stronie -</w:t>
      </w:r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&gt; </w:t>
      </w:r>
      <w:bookmarkStart w:id="0" w:name="_GoBack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>https</w:t>
      </w:r>
      <w:proofErr w:type="gramStart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>://www</w:t>
      </w:r>
      <w:proofErr w:type="gramEnd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>gov</w:t>
      </w:r>
      <w:proofErr w:type="gramEnd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>pl</w:t>
      </w:r>
      <w:proofErr w:type="gramEnd"/>
      <w:r w:rsidRPr="00873716">
        <w:rPr>
          <w:rFonts w:ascii="Times New Roman" w:hAnsi="Times New Roman" w:cs="Times New Roman"/>
          <w:sz w:val="24"/>
          <w:szCs w:val="24"/>
          <w:shd w:val="clear" w:color="auto" w:fill="FFFFFF"/>
        </w:rPr>
        <w:t>/web/igf2021</w:t>
      </w:r>
      <w:bookmarkEnd w:id="0"/>
    </w:p>
    <w:p w:rsidR="00C74EBA" w:rsidRPr="00873716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EBA" w:rsidRPr="009D6F39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D6F3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W załączniku uprzejmie przekładamy instrukcje dotyczącą rejestracji, </w:t>
      </w:r>
      <w:proofErr w:type="gramStart"/>
      <w:r w:rsidRPr="009D6F3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zarówno co</w:t>
      </w:r>
      <w:proofErr w:type="gramEnd"/>
      <w:r w:rsidRPr="009D6F3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do uczestnictwa w formie on linie jak i formie stacjonarnej. </w:t>
      </w:r>
    </w:p>
    <w:p w:rsidR="00C74EBA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EBA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D6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Jeżeli Państwo zdecydują się brać udział w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wydarzeniu w </w:t>
      </w:r>
      <w:r w:rsidRPr="009D6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formie stacjonarnej organizatorzy proszą o zabranie tzw. paszportów </w:t>
      </w:r>
      <w:proofErr w:type="spellStart"/>
      <w:r w:rsidRPr="009D6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covidowych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4EBA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informacji jakie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zostały uzyskane od Rady Programowej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IGF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osoby, które nie będą posiadać tzw. paszportu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covidowego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przed wejściem do Międzynarodowego Centrum Kongresowego, będą poddane szybkim testom antygenowym na obecność wirusa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-19. </w:t>
      </w:r>
    </w:p>
    <w:p w:rsidR="00C74EBA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EBA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Z uwagi na ciekawą tematykę Konferencji oraz fakt, iż zagadnienia poruszane na szczycie będą dotyczyć informatyzacji wielu aspektów życia, w tym administracji oraz gospodarki, zachęcamy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Adwokatów i Aplikantów Adwokackich </w:t>
      </w:r>
      <w:r w:rsidR="00454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całej Polski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udziału w wydarzeniu.</w:t>
      </w:r>
    </w:p>
    <w:p w:rsidR="00C74EBA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EBA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</w:p>
    <w:p w:rsidR="00C74EBA" w:rsidRPr="00734F10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F10">
        <w:rPr>
          <w:rFonts w:ascii="Times New Roman" w:hAnsi="Times New Roman" w:cs="Times New Roman"/>
          <w:i/>
          <w:sz w:val="24"/>
          <w:szCs w:val="24"/>
        </w:rPr>
        <w:t xml:space="preserve">Z wyrazami szacunku </w:t>
      </w:r>
    </w:p>
    <w:p w:rsidR="00C74EBA" w:rsidRPr="004E4489" w:rsidRDefault="00C74EBA" w:rsidP="00C74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BA" w:rsidRPr="004E4489" w:rsidRDefault="00C74EBA" w:rsidP="00C7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proofErr w:type="gramStart"/>
      <w:r w:rsidRPr="004E448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adw</w:t>
      </w:r>
      <w:proofErr w:type="gramEnd"/>
      <w:r w:rsidRPr="004E448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. Grzegorz Kopeć </w:t>
      </w:r>
    </w:p>
    <w:p w:rsidR="00C74EBA" w:rsidRPr="004E4489" w:rsidRDefault="00C74EBA" w:rsidP="00C7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Przewodniczący </w:t>
      </w:r>
      <w:proofErr w:type="gramStart"/>
      <w:r w:rsidRPr="004E448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Komisji  Doskonalenia</w:t>
      </w:r>
      <w:proofErr w:type="gramEnd"/>
      <w:r w:rsidRPr="004E448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Zawodowego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przy Naczelnej Radzie Adwokackiej </w:t>
      </w:r>
    </w:p>
    <w:p w:rsidR="00C74EBA" w:rsidRPr="004E4489" w:rsidRDefault="00C74EBA" w:rsidP="00C7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C74EBA" w:rsidRPr="004E4489" w:rsidRDefault="00C74EBA" w:rsidP="00C7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</w:t>
      </w:r>
      <w:r w:rsidRPr="004E448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dw</w:t>
      </w:r>
      <w:proofErr w:type="gramEnd"/>
      <w:r w:rsidRPr="004E448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. Paulina </w:t>
      </w:r>
      <w:proofErr w:type="spellStart"/>
      <w:r w:rsidRPr="004E448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Rzeszut</w:t>
      </w:r>
      <w:proofErr w:type="spellEnd"/>
      <w:r w:rsidRPr="004E448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</w:p>
    <w:p w:rsidR="00C74EBA" w:rsidRPr="004E4489" w:rsidRDefault="00C74EBA" w:rsidP="00C7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4E448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Członek Instytutu </w:t>
      </w:r>
      <w:proofErr w:type="spellStart"/>
      <w:r w:rsidRPr="004E448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LegalTech</w:t>
      </w:r>
      <w:proofErr w:type="spellEnd"/>
      <w:r w:rsidRPr="004E448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przy Naczelnej Radzie Adwokackiej </w:t>
      </w:r>
    </w:p>
    <w:p w:rsidR="00FB79C2" w:rsidRDefault="00FB79C2"/>
    <w:sectPr w:rsidR="00FB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BA"/>
    <w:rsid w:val="00454703"/>
    <w:rsid w:val="00C74EBA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C15E-3E47-4985-87DA-0752A50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2021-11-28T19:59:00Z</dcterms:created>
  <dcterms:modified xsi:type="dcterms:W3CDTF">2021-11-28T20:13:00Z</dcterms:modified>
</cp:coreProperties>
</file>